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A66" w:rsidRPr="003F401D" w:rsidRDefault="004B2A66" w:rsidP="004B2A66">
      <w:pPr>
        <w:jc w:val="center"/>
        <w:rPr>
          <w:rFonts w:ascii="Arial" w:hAnsi="Arial" w:cs="Arial"/>
          <w:b/>
          <w:sz w:val="24"/>
          <w:szCs w:val="24"/>
        </w:rPr>
      </w:pPr>
      <w:r w:rsidRPr="003F401D">
        <w:rPr>
          <w:rFonts w:ascii="Arial" w:hAnsi="Arial" w:cs="Arial"/>
          <w:b/>
          <w:sz w:val="24"/>
          <w:szCs w:val="24"/>
        </w:rPr>
        <w:t>Contract Performance &amp; Quality Team</w:t>
      </w:r>
    </w:p>
    <w:p w:rsidR="004B2A66" w:rsidRPr="003F401D" w:rsidRDefault="004B2A66" w:rsidP="004B2A66">
      <w:pPr>
        <w:jc w:val="center"/>
        <w:rPr>
          <w:rFonts w:ascii="Arial" w:hAnsi="Arial" w:cs="Arial"/>
          <w:b/>
          <w:sz w:val="24"/>
          <w:szCs w:val="24"/>
        </w:rPr>
      </w:pPr>
      <w:r w:rsidRPr="003F401D">
        <w:rPr>
          <w:rFonts w:ascii="Arial" w:hAnsi="Arial" w:cs="Arial"/>
          <w:b/>
          <w:sz w:val="24"/>
          <w:szCs w:val="24"/>
        </w:rPr>
        <w:t>Suspension of Services Alert</w:t>
      </w:r>
      <w:bookmarkStart w:id="0" w:name="_GoBack"/>
      <w:bookmarkEnd w:id="0"/>
    </w:p>
    <w:p w:rsidR="004B2A66" w:rsidRPr="003F401D" w:rsidRDefault="004B2A66" w:rsidP="004B2A66">
      <w:pPr>
        <w:rPr>
          <w:rFonts w:ascii="Arial" w:hAnsi="Arial" w:cs="Arial"/>
          <w:b/>
          <w:sz w:val="24"/>
          <w:szCs w:val="24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8"/>
        <w:gridCol w:w="971"/>
        <w:gridCol w:w="512"/>
        <w:gridCol w:w="7"/>
        <w:gridCol w:w="1472"/>
        <w:gridCol w:w="15"/>
        <w:gridCol w:w="135"/>
        <w:gridCol w:w="590"/>
        <w:gridCol w:w="1473"/>
        <w:gridCol w:w="16"/>
        <w:gridCol w:w="383"/>
        <w:gridCol w:w="2288"/>
      </w:tblGrid>
      <w:tr w:rsidR="004B2A66" w:rsidRPr="003F401D" w:rsidTr="00FF431F">
        <w:tc>
          <w:tcPr>
            <w:tcW w:w="9900" w:type="dxa"/>
            <w:gridSpan w:val="12"/>
            <w:shd w:val="clear" w:color="auto" w:fill="auto"/>
          </w:tcPr>
          <w:p w:rsidR="004B2A66" w:rsidRPr="003F401D" w:rsidRDefault="004B2A66" w:rsidP="00D2268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F401D">
              <w:rPr>
                <w:rFonts w:ascii="Arial" w:hAnsi="Arial" w:cs="Arial"/>
                <w:sz w:val="24"/>
                <w:szCs w:val="24"/>
              </w:rPr>
              <w:t xml:space="preserve">The Following service has been suspended until the Contract Performance &amp; Quality Team conduct further investigation into concerns raised regarding quality of service. </w:t>
            </w:r>
          </w:p>
          <w:p w:rsidR="004B2A66" w:rsidRPr="003F401D" w:rsidRDefault="004B2A66" w:rsidP="00D2268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F401D">
              <w:rPr>
                <w:rFonts w:ascii="Arial" w:hAnsi="Arial" w:cs="Arial"/>
                <w:sz w:val="24"/>
                <w:szCs w:val="24"/>
              </w:rPr>
              <w:t xml:space="preserve">The suspension will remain until further notice. </w:t>
            </w:r>
          </w:p>
        </w:tc>
      </w:tr>
      <w:tr w:rsidR="004B2A66" w:rsidRPr="003F401D" w:rsidTr="00FF431F">
        <w:tc>
          <w:tcPr>
            <w:tcW w:w="3009" w:type="dxa"/>
            <w:gridSpan w:val="2"/>
            <w:shd w:val="clear" w:color="auto" w:fill="auto"/>
          </w:tcPr>
          <w:p w:rsidR="004B2A66" w:rsidRPr="003F401D" w:rsidRDefault="004B2A66" w:rsidP="00D226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01D">
              <w:rPr>
                <w:rFonts w:ascii="Arial" w:hAnsi="Arial" w:cs="Arial"/>
                <w:sz w:val="24"/>
                <w:szCs w:val="24"/>
              </w:rPr>
              <w:t>Organisation</w:t>
            </w:r>
          </w:p>
        </w:tc>
        <w:tc>
          <w:tcPr>
            <w:tcW w:w="2731" w:type="dxa"/>
            <w:gridSpan w:val="6"/>
            <w:shd w:val="clear" w:color="auto" w:fill="auto"/>
          </w:tcPr>
          <w:p w:rsidR="004B2A66" w:rsidRPr="003F401D" w:rsidRDefault="004B2A66" w:rsidP="00D226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01D">
              <w:rPr>
                <w:rFonts w:ascii="Arial" w:hAnsi="Arial" w:cs="Arial"/>
                <w:sz w:val="24"/>
                <w:szCs w:val="24"/>
              </w:rPr>
              <w:t xml:space="preserve">Service Name </w:t>
            </w:r>
          </w:p>
        </w:tc>
        <w:tc>
          <w:tcPr>
            <w:tcW w:w="4160" w:type="dxa"/>
            <w:gridSpan w:val="4"/>
            <w:shd w:val="clear" w:color="auto" w:fill="auto"/>
          </w:tcPr>
          <w:p w:rsidR="004B2A66" w:rsidRPr="003F401D" w:rsidRDefault="004B2A66" w:rsidP="00D226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01D">
              <w:rPr>
                <w:rFonts w:ascii="Arial" w:hAnsi="Arial" w:cs="Arial"/>
                <w:sz w:val="24"/>
                <w:szCs w:val="24"/>
              </w:rPr>
              <w:t xml:space="preserve">Date of Alert / Suspension </w:t>
            </w:r>
          </w:p>
        </w:tc>
      </w:tr>
      <w:tr w:rsidR="004B2A66" w:rsidRPr="003F401D" w:rsidTr="00FF431F">
        <w:tc>
          <w:tcPr>
            <w:tcW w:w="3009" w:type="dxa"/>
            <w:gridSpan w:val="2"/>
            <w:shd w:val="clear" w:color="auto" w:fill="auto"/>
          </w:tcPr>
          <w:p w:rsidR="004B2A66" w:rsidRPr="003F401D" w:rsidRDefault="004B2A66" w:rsidP="004B2A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1" w:type="dxa"/>
            <w:gridSpan w:val="6"/>
            <w:shd w:val="clear" w:color="auto" w:fill="auto"/>
          </w:tcPr>
          <w:p w:rsidR="004B2A66" w:rsidRPr="003F401D" w:rsidRDefault="004B2A66" w:rsidP="004B2A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0" w:type="dxa"/>
            <w:gridSpan w:val="4"/>
            <w:shd w:val="clear" w:color="auto" w:fill="auto"/>
          </w:tcPr>
          <w:p w:rsidR="004B2A66" w:rsidRPr="003F401D" w:rsidRDefault="004B2A66" w:rsidP="004B2A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2683" w:rsidRPr="003F401D" w:rsidTr="00D22683">
        <w:trPr>
          <w:trHeight w:val="832"/>
        </w:trPr>
        <w:tc>
          <w:tcPr>
            <w:tcW w:w="3009" w:type="dxa"/>
            <w:gridSpan w:val="2"/>
            <w:vMerge w:val="restart"/>
            <w:shd w:val="clear" w:color="auto" w:fill="auto"/>
          </w:tcPr>
          <w:p w:rsidR="00D22683" w:rsidRPr="003F401D" w:rsidRDefault="00D22683" w:rsidP="00D226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01D">
              <w:rPr>
                <w:rFonts w:ascii="Arial" w:hAnsi="Arial" w:cs="Arial"/>
                <w:sz w:val="24"/>
                <w:szCs w:val="24"/>
              </w:rPr>
              <w:t>Alert Level</w:t>
            </w:r>
          </w:p>
          <w:p w:rsidR="00D22683" w:rsidRPr="003F401D" w:rsidRDefault="00D22683" w:rsidP="00D226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01D">
              <w:rPr>
                <w:rFonts w:ascii="Arial" w:hAnsi="Arial" w:cs="Arial"/>
                <w:sz w:val="24"/>
                <w:szCs w:val="24"/>
              </w:rPr>
              <w:t>(Local or Regional)</w:t>
            </w:r>
          </w:p>
        </w:tc>
        <w:tc>
          <w:tcPr>
            <w:tcW w:w="2731" w:type="dxa"/>
            <w:gridSpan w:val="6"/>
            <w:vMerge w:val="restart"/>
            <w:shd w:val="clear" w:color="auto" w:fill="auto"/>
          </w:tcPr>
          <w:p w:rsidR="00D22683" w:rsidRPr="003F401D" w:rsidRDefault="00D22683" w:rsidP="00D226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01D">
              <w:rPr>
                <w:rFonts w:ascii="Arial" w:hAnsi="Arial" w:cs="Arial"/>
                <w:sz w:val="24"/>
                <w:szCs w:val="24"/>
              </w:rPr>
              <w:t>Alert Risk</w:t>
            </w:r>
          </w:p>
          <w:p w:rsidR="00D22683" w:rsidRPr="003F401D" w:rsidRDefault="00D22683" w:rsidP="00D226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01D">
              <w:rPr>
                <w:rFonts w:ascii="Arial" w:hAnsi="Arial" w:cs="Arial"/>
                <w:sz w:val="24"/>
                <w:szCs w:val="24"/>
              </w:rPr>
              <w:t>(Red, Amber, Green)</w:t>
            </w:r>
          </w:p>
        </w:tc>
        <w:tc>
          <w:tcPr>
            <w:tcW w:w="4160" w:type="dxa"/>
            <w:gridSpan w:val="4"/>
            <w:shd w:val="clear" w:color="auto" w:fill="auto"/>
          </w:tcPr>
          <w:p w:rsidR="00D22683" w:rsidRPr="003F401D" w:rsidRDefault="00D22683" w:rsidP="00D226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01D">
              <w:rPr>
                <w:rFonts w:ascii="Arial" w:hAnsi="Arial" w:cs="Arial"/>
                <w:sz w:val="24"/>
                <w:szCs w:val="24"/>
              </w:rPr>
              <w:t>Contact Lead Manager</w:t>
            </w:r>
          </w:p>
          <w:p w:rsidR="00D22683" w:rsidRPr="003F401D" w:rsidRDefault="00D22683" w:rsidP="00D226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2683" w:rsidRPr="003F401D" w:rsidTr="00FF431F">
        <w:trPr>
          <w:trHeight w:val="730"/>
        </w:trPr>
        <w:tc>
          <w:tcPr>
            <w:tcW w:w="3009" w:type="dxa"/>
            <w:gridSpan w:val="2"/>
            <w:vMerge/>
            <w:shd w:val="clear" w:color="auto" w:fill="auto"/>
          </w:tcPr>
          <w:p w:rsidR="00D22683" w:rsidRPr="003F401D" w:rsidRDefault="00D22683" w:rsidP="00D226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1" w:type="dxa"/>
            <w:gridSpan w:val="6"/>
            <w:vMerge/>
            <w:shd w:val="clear" w:color="auto" w:fill="auto"/>
          </w:tcPr>
          <w:p w:rsidR="00D22683" w:rsidRPr="003F401D" w:rsidRDefault="00D22683" w:rsidP="00D226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0" w:type="dxa"/>
            <w:gridSpan w:val="4"/>
            <w:shd w:val="clear" w:color="auto" w:fill="auto"/>
          </w:tcPr>
          <w:p w:rsidR="00D22683" w:rsidRPr="003F401D" w:rsidRDefault="00D22683" w:rsidP="00D226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01D">
              <w:rPr>
                <w:rFonts w:ascii="Arial" w:hAnsi="Arial" w:cs="Arial"/>
                <w:sz w:val="24"/>
                <w:szCs w:val="24"/>
              </w:rPr>
              <w:t>Co-ordinator</w:t>
            </w:r>
            <w:r w:rsidR="007D7270" w:rsidRPr="003F401D">
              <w:rPr>
                <w:rFonts w:ascii="Arial" w:hAnsi="Arial" w:cs="Arial"/>
                <w:sz w:val="24"/>
                <w:szCs w:val="24"/>
              </w:rPr>
              <w:t>/ Lead Officer</w:t>
            </w:r>
          </w:p>
          <w:p w:rsidR="00D22683" w:rsidRPr="003F401D" w:rsidRDefault="00D22683" w:rsidP="00D226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22683" w:rsidRPr="003F401D" w:rsidRDefault="00D22683" w:rsidP="00D2268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401D">
              <w:rPr>
                <w:rFonts w:ascii="Arial" w:hAnsi="Arial" w:cs="Arial"/>
                <w:b/>
                <w:sz w:val="24"/>
                <w:szCs w:val="24"/>
              </w:rPr>
              <w:t>All scheduled or additional officer visits must be confirmed with the co-ordinator</w:t>
            </w:r>
          </w:p>
        </w:tc>
      </w:tr>
      <w:tr w:rsidR="004B2A66" w:rsidRPr="003F401D" w:rsidTr="00D22683">
        <w:trPr>
          <w:trHeight w:val="363"/>
        </w:trPr>
        <w:tc>
          <w:tcPr>
            <w:tcW w:w="7612" w:type="dxa"/>
            <w:gridSpan w:val="11"/>
            <w:shd w:val="clear" w:color="auto" w:fill="auto"/>
          </w:tcPr>
          <w:p w:rsidR="004B2A66" w:rsidRPr="003F401D" w:rsidRDefault="004B2A66" w:rsidP="00D226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01D">
              <w:rPr>
                <w:rFonts w:ascii="Arial" w:hAnsi="Arial" w:cs="Arial"/>
                <w:sz w:val="24"/>
                <w:szCs w:val="24"/>
              </w:rPr>
              <w:t>Data Protection Level (who is this suspension alert for?):</w:t>
            </w:r>
          </w:p>
        </w:tc>
        <w:tc>
          <w:tcPr>
            <w:tcW w:w="2288" w:type="dxa"/>
            <w:shd w:val="clear" w:color="auto" w:fill="auto"/>
          </w:tcPr>
          <w:p w:rsidR="004B2A66" w:rsidRPr="003F401D" w:rsidRDefault="004B2A66" w:rsidP="00D226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01D">
              <w:rPr>
                <w:rFonts w:ascii="Arial" w:hAnsi="Arial" w:cs="Arial"/>
                <w:sz w:val="24"/>
                <w:szCs w:val="24"/>
              </w:rPr>
              <w:t>Please tick</w:t>
            </w:r>
          </w:p>
        </w:tc>
      </w:tr>
      <w:tr w:rsidR="004B2A66" w:rsidRPr="003F401D" w:rsidTr="00FF431F">
        <w:trPr>
          <w:trHeight w:val="510"/>
        </w:trPr>
        <w:tc>
          <w:tcPr>
            <w:tcW w:w="5150" w:type="dxa"/>
            <w:gridSpan w:val="7"/>
            <w:vMerge w:val="restart"/>
            <w:shd w:val="clear" w:color="auto" w:fill="auto"/>
          </w:tcPr>
          <w:p w:rsidR="004B2A66" w:rsidRPr="003F401D" w:rsidRDefault="004B2A66" w:rsidP="007D727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01D">
              <w:rPr>
                <w:rFonts w:ascii="Arial" w:hAnsi="Arial" w:cs="Arial"/>
                <w:sz w:val="24"/>
                <w:szCs w:val="24"/>
              </w:rPr>
              <w:t xml:space="preserve">Care Managers / Review Officers </w:t>
            </w:r>
          </w:p>
          <w:p w:rsidR="004B2A66" w:rsidRPr="003F401D" w:rsidRDefault="004B2A66" w:rsidP="007D727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01D">
              <w:rPr>
                <w:rFonts w:ascii="Arial" w:hAnsi="Arial" w:cs="Arial"/>
                <w:sz w:val="24"/>
                <w:szCs w:val="24"/>
              </w:rPr>
              <w:t xml:space="preserve">CCG Officers </w:t>
            </w:r>
          </w:p>
          <w:p w:rsidR="004B2A66" w:rsidRPr="003F401D" w:rsidRDefault="004B2A66" w:rsidP="007D727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01D">
              <w:rPr>
                <w:rFonts w:ascii="Arial" w:hAnsi="Arial" w:cs="Arial"/>
                <w:sz w:val="24"/>
                <w:szCs w:val="24"/>
              </w:rPr>
              <w:t>Health and CPN’s</w:t>
            </w:r>
          </w:p>
          <w:p w:rsidR="004B2A66" w:rsidRPr="003F401D" w:rsidRDefault="004B2A66" w:rsidP="007D727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01D">
              <w:rPr>
                <w:rFonts w:ascii="Arial" w:hAnsi="Arial" w:cs="Arial"/>
                <w:sz w:val="24"/>
                <w:szCs w:val="24"/>
              </w:rPr>
              <w:t>Regional Councils</w:t>
            </w:r>
          </w:p>
          <w:p w:rsidR="004B2A66" w:rsidRPr="003F401D" w:rsidRDefault="004B2A66" w:rsidP="007D727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01D">
              <w:rPr>
                <w:rFonts w:ascii="Arial" w:hAnsi="Arial" w:cs="Arial"/>
                <w:sz w:val="24"/>
                <w:szCs w:val="24"/>
              </w:rPr>
              <w:t>CQC</w:t>
            </w:r>
          </w:p>
          <w:p w:rsidR="004B2A66" w:rsidRPr="003F401D" w:rsidRDefault="004B2A66" w:rsidP="007D727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01D">
              <w:rPr>
                <w:rFonts w:ascii="Arial" w:hAnsi="Arial" w:cs="Arial"/>
                <w:sz w:val="24"/>
                <w:szCs w:val="24"/>
              </w:rPr>
              <w:t xml:space="preserve">Safeguarding Officers </w:t>
            </w:r>
          </w:p>
          <w:p w:rsidR="007D7270" w:rsidRPr="003F401D" w:rsidRDefault="007D7270" w:rsidP="007D727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2" w:type="dxa"/>
            <w:gridSpan w:val="4"/>
            <w:shd w:val="clear" w:color="auto" w:fill="auto"/>
          </w:tcPr>
          <w:p w:rsidR="004B2A66" w:rsidRPr="003F401D" w:rsidRDefault="004B2A66" w:rsidP="007D727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01D">
              <w:rPr>
                <w:rFonts w:ascii="Arial" w:hAnsi="Arial" w:cs="Arial"/>
                <w:sz w:val="24"/>
                <w:szCs w:val="24"/>
              </w:rPr>
              <w:t xml:space="preserve">Highly Confidential  - key individuals </w:t>
            </w:r>
          </w:p>
        </w:tc>
        <w:tc>
          <w:tcPr>
            <w:tcW w:w="2288" w:type="dxa"/>
            <w:shd w:val="clear" w:color="auto" w:fill="auto"/>
          </w:tcPr>
          <w:p w:rsidR="004B2A66" w:rsidRPr="003F401D" w:rsidRDefault="004B2A66" w:rsidP="00D2268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B2A66" w:rsidRPr="003F401D" w:rsidRDefault="004B2A66" w:rsidP="00D2268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2A66" w:rsidRPr="003F401D" w:rsidTr="00FF431F">
        <w:trPr>
          <w:trHeight w:val="450"/>
        </w:trPr>
        <w:tc>
          <w:tcPr>
            <w:tcW w:w="5150" w:type="dxa"/>
            <w:gridSpan w:val="7"/>
            <w:vMerge/>
            <w:shd w:val="clear" w:color="auto" w:fill="auto"/>
          </w:tcPr>
          <w:p w:rsidR="004B2A66" w:rsidRPr="003F401D" w:rsidRDefault="004B2A66" w:rsidP="00D2268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2" w:type="dxa"/>
            <w:gridSpan w:val="4"/>
            <w:shd w:val="clear" w:color="auto" w:fill="auto"/>
          </w:tcPr>
          <w:p w:rsidR="004B2A66" w:rsidRPr="003F401D" w:rsidRDefault="004B2A66" w:rsidP="00D2268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F401D">
              <w:rPr>
                <w:rFonts w:ascii="Arial" w:hAnsi="Arial" w:cs="Arial"/>
                <w:sz w:val="24"/>
                <w:szCs w:val="24"/>
              </w:rPr>
              <w:t xml:space="preserve">Confidential  - External </w:t>
            </w:r>
          </w:p>
        </w:tc>
        <w:tc>
          <w:tcPr>
            <w:tcW w:w="2288" w:type="dxa"/>
            <w:shd w:val="clear" w:color="auto" w:fill="auto"/>
          </w:tcPr>
          <w:p w:rsidR="004B2A66" w:rsidRPr="003F401D" w:rsidRDefault="004B2A66" w:rsidP="00D2268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B2A66" w:rsidRPr="003F401D" w:rsidRDefault="004B2A66" w:rsidP="00D2268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2A66" w:rsidRPr="003F401D" w:rsidTr="00FF431F">
        <w:trPr>
          <w:trHeight w:val="555"/>
        </w:trPr>
        <w:tc>
          <w:tcPr>
            <w:tcW w:w="5150" w:type="dxa"/>
            <w:gridSpan w:val="7"/>
            <w:vMerge/>
            <w:shd w:val="clear" w:color="auto" w:fill="auto"/>
          </w:tcPr>
          <w:p w:rsidR="004B2A66" w:rsidRPr="003F401D" w:rsidRDefault="004B2A66" w:rsidP="00D2268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2" w:type="dxa"/>
            <w:gridSpan w:val="4"/>
            <w:shd w:val="clear" w:color="auto" w:fill="auto"/>
          </w:tcPr>
          <w:p w:rsidR="004B2A66" w:rsidRPr="003F401D" w:rsidRDefault="004B2A66" w:rsidP="007D727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01D">
              <w:rPr>
                <w:rFonts w:ascii="Arial" w:hAnsi="Arial" w:cs="Arial"/>
                <w:sz w:val="24"/>
                <w:szCs w:val="24"/>
              </w:rPr>
              <w:t xml:space="preserve">Confidential - Internal Only </w:t>
            </w:r>
          </w:p>
        </w:tc>
        <w:tc>
          <w:tcPr>
            <w:tcW w:w="2288" w:type="dxa"/>
            <w:shd w:val="clear" w:color="auto" w:fill="auto"/>
          </w:tcPr>
          <w:p w:rsidR="004B2A66" w:rsidRPr="003F401D" w:rsidRDefault="004B2A66" w:rsidP="00D2268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2A66" w:rsidRPr="003F401D" w:rsidTr="00D22683">
        <w:trPr>
          <w:trHeight w:val="315"/>
        </w:trPr>
        <w:tc>
          <w:tcPr>
            <w:tcW w:w="9900" w:type="dxa"/>
            <w:gridSpan w:val="12"/>
            <w:shd w:val="clear" w:color="auto" w:fill="auto"/>
          </w:tcPr>
          <w:p w:rsidR="004B2A66" w:rsidRPr="003F401D" w:rsidRDefault="004B2A66" w:rsidP="00D226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01D">
              <w:rPr>
                <w:rFonts w:ascii="Arial" w:hAnsi="Arial" w:cs="Arial"/>
                <w:sz w:val="24"/>
                <w:szCs w:val="24"/>
              </w:rPr>
              <w:t>Tick Suspension Concern</w:t>
            </w:r>
          </w:p>
        </w:tc>
      </w:tr>
      <w:tr w:rsidR="004B2A66" w:rsidRPr="003F401D" w:rsidTr="00FF431F">
        <w:tc>
          <w:tcPr>
            <w:tcW w:w="2038" w:type="dxa"/>
            <w:shd w:val="clear" w:color="auto" w:fill="auto"/>
          </w:tcPr>
          <w:p w:rsidR="004B2A66" w:rsidRPr="003F401D" w:rsidRDefault="004B2A66" w:rsidP="007D727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01D">
              <w:rPr>
                <w:rFonts w:ascii="Arial" w:hAnsi="Arial" w:cs="Arial"/>
                <w:sz w:val="24"/>
                <w:szCs w:val="24"/>
              </w:rPr>
              <w:t xml:space="preserve">Risk to Customer 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4B2A66" w:rsidRPr="003F401D" w:rsidRDefault="004B2A66" w:rsidP="007D727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01D">
              <w:rPr>
                <w:rFonts w:ascii="Arial" w:hAnsi="Arial" w:cs="Arial"/>
                <w:sz w:val="24"/>
                <w:szCs w:val="24"/>
              </w:rPr>
              <w:t xml:space="preserve">Risk to Staff </w:t>
            </w:r>
          </w:p>
        </w:tc>
        <w:tc>
          <w:tcPr>
            <w:tcW w:w="1479" w:type="dxa"/>
            <w:gridSpan w:val="2"/>
            <w:shd w:val="clear" w:color="auto" w:fill="auto"/>
          </w:tcPr>
          <w:p w:rsidR="004B2A66" w:rsidRPr="003F401D" w:rsidRDefault="004B2A66" w:rsidP="007D727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01D">
              <w:rPr>
                <w:rFonts w:ascii="Arial" w:hAnsi="Arial" w:cs="Arial"/>
                <w:sz w:val="24"/>
                <w:szCs w:val="24"/>
              </w:rPr>
              <w:t xml:space="preserve">Poor Quality identified  </w:t>
            </w:r>
          </w:p>
        </w:tc>
        <w:tc>
          <w:tcPr>
            <w:tcW w:w="2229" w:type="dxa"/>
            <w:gridSpan w:val="5"/>
            <w:shd w:val="clear" w:color="auto" w:fill="auto"/>
          </w:tcPr>
          <w:p w:rsidR="004B2A66" w:rsidRPr="003F401D" w:rsidRDefault="004B2A66" w:rsidP="007D727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01D">
              <w:rPr>
                <w:rFonts w:ascii="Arial" w:hAnsi="Arial" w:cs="Arial"/>
                <w:sz w:val="24"/>
                <w:szCs w:val="24"/>
              </w:rPr>
              <w:t xml:space="preserve">Underperformance identified </w:t>
            </w:r>
          </w:p>
        </w:tc>
        <w:tc>
          <w:tcPr>
            <w:tcW w:w="2671" w:type="dxa"/>
            <w:gridSpan w:val="2"/>
            <w:shd w:val="clear" w:color="auto" w:fill="auto"/>
          </w:tcPr>
          <w:p w:rsidR="004B2A66" w:rsidRPr="003F401D" w:rsidRDefault="004B2A66" w:rsidP="007D727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01D">
              <w:rPr>
                <w:rFonts w:ascii="Arial" w:hAnsi="Arial" w:cs="Arial"/>
                <w:sz w:val="24"/>
                <w:szCs w:val="24"/>
              </w:rPr>
              <w:t xml:space="preserve">As part of a Significant Alert </w:t>
            </w:r>
          </w:p>
        </w:tc>
      </w:tr>
      <w:tr w:rsidR="004B2A66" w:rsidRPr="003F401D" w:rsidTr="00FF431F">
        <w:tc>
          <w:tcPr>
            <w:tcW w:w="2038" w:type="dxa"/>
            <w:shd w:val="clear" w:color="auto" w:fill="auto"/>
          </w:tcPr>
          <w:p w:rsidR="004B2A66" w:rsidRPr="003F401D" w:rsidRDefault="004B2A66" w:rsidP="00D2268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shd w:val="clear" w:color="auto" w:fill="auto"/>
          </w:tcPr>
          <w:p w:rsidR="004B2A66" w:rsidRPr="003F401D" w:rsidRDefault="004B2A66" w:rsidP="00D2268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</w:tcPr>
          <w:p w:rsidR="004B2A66" w:rsidRPr="003F401D" w:rsidRDefault="004B2A66" w:rsidP="00D2268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9" w:type="dxa"/>
            <w:gridSpan w:val="5"/>
            <w:shd w:val="clear" w:color="auto" w:fill="auto"/>
          </w:tcPr>
          <w:p w:rsidR="004B2A66" w:rsidRPr="003F401D" w:rsidRDefault="004B2A66" w:rsidP="00D2268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1" w:type="dxa"/>
            <w:gridSpan w:val="2"/>
            <w:shd w:val="clear" w:color="auto" w:fill="auto"/>
          </w:tcPr>
          <w:p w:rsidR="004B2A66" w:rsidRPr="003F401D" w:rsidRDefault="004B2A66" w:rsidP="00D2268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2A66" w:rsidRPr="003F401D" w:rsidTr="00FF431F">
        <w:tc>
          <w:tcPr>
            <w:tcW w:w="9900" w:type="dxa"/>
            <w:gridSpan w:val="12"/>
            <w:shd w:val="clear" w:color="auto" w:fill="auto"/>
          </w:tcPr>
          <w:p w:rsidR="004B2A66" w:rsidRPr="003F401D" w:rsidRDefault="004B2A66" w:rsidP="00D226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01D">
              <w:rPr>
                <w:rFonts w:ascii="Arial" w:hAnsi="Arial" w:cs="Arial"/>
                <w:sz w:val="24"/>
                <w:szCs w:val="24"/>
              </w:rPr>
              <w:t xml:space="preserve">Highlight Suspension Stage </w:t>
            </w:r>
          </w:p>
        </w:tc>
      </w:tr>
      <w:tr w:rsidR="004B2A66" w:rsidRPr="003F401D" w:rsidTr="00FF431F">
        <w:tc>
          <w:tcPr>
            <w:tcW w:w="2038" w:type="dxa"/>
            <w:shd w:val="clear" w:color="auto" w:fill="auto"/>
          </w:tcPr>
          <w:p w:rsidR="004B2A66" w:rsidRPr="003F401D" w:rsidRDefault="004B2A66" w:rsidP="007D727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01D">
              <w:rPr>
                <w:rFonts w:ascii="Arial" w:hAnsi="Arial" w:cs="Arial"/>
                <w:sz w:val="24"/>
                <w:szCs w:val="24"/>
              </w:rPr>
              <w:t>1. Identify Risk</w:t>
            </w:r>
          </w:p>
        </w:tc>
        <w:tc>
          <w:tcPr>
            <w:tcW w:w="1490" w:type="dxa"/>
            <w:gridSpan w:val="3"/>
            <w:shd w:val="clear" w:color="auto" w:fill="auto"/>
          </w:tcPr>
          <w:p w:rsidR="004B2A66" w:rsidRPr="003F401D" w:rsidRDefault="004B2A66" w:rsidP="007D727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01D">
              <w:rPr>
                <w:rFonts w:ascii="Arial" w:hAnsi="Arial" w:cs="Arial"/>
                <w:sz w:val="24"/>
                <w:szCs w:val="24"/>
              </w:rPr>
              <w:t>2. Meet with Provider</w:t>
            </w:r>
          </w:p>
        </w:tc>
        <w:tc>
          <w:tcPr>
            <w:tcW w:w="1487" w:type="dxa"/>
            <w:gridSpan w:val="2"/>
            <w:shd w:val="clear" w:color="auto" w:fill="auto"/>
          </w:tcPr>
          <w:p w:rsidR="004B2A66" w:rsidRPr="003F401D" w:rsidRDefault="004B2A66" w:rsidP="007D727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01D">
              <w:rPr>
                <w:rFonts w:ascii="Arial" w:hAnsi="Arial" w:cs="Arial"/>
                <w:sz w:val="24"/>
                <w:szCs w:val="24"/>
              </w:rPr>
              <w:t xml:space="preserve">3. Plan </w:t>
            </w:r>
          </w:p>
        </w:tc>
        <w:tc>
          <w:tcPr>
            <w:tcW w:w="2198" w:type="dxa"/>
            <w:gridSpan w:val="3"/>
            <w:shd w:val="clear" w:color="auto" w:fill="auto"/>
          </w:tcPr>
          <w:p w:rsidR="004B2A66" w:rsidRPr="003F401D" w:rsidRDefault="004B2A66" w:rsidP="007D727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01D">
              <w:rPr>
                <w:rFonts w:ascii="Arial" w:hAnsi="Arial" w:cs="Arial"/>
                <w:sz w:val="24"/>
                <w:szCs w:val="24"/>
              </w:rPr>
              <w:t xml:space="preserve">4. Review </w:t>
            </w:r>
          </w:p>
        </w:tc>
        <w:tc>
          <w:tcPr>
            <w:tcW w:w="2687" w:type="dxa"/>
            <w:gridSpan w:val="3"/>
            <w:shd w:val="clear" w:color="auto" w:fill="auto"/>
          </w:tcPr>
          <w:p w:rsidR="004B2A66" w:rsidRPr="003F401D" w:rsidRDefault="004B2A66" w:rsidP="007D727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401D">
              <w:rPr>
                <w:rFonts w:ascii="Arial" w:hAnsi="Arial" w:cs="Arial"/>
                <w:sz w:val="24"/>
                <w:szCs w:val="24"/>
              </w:rPr>
              <w:t xml:space="preserve">5. Lift Suspension </w:t>
            </w:r>
          </w:p>
        </w:tc>
      </w:tr>
      <w:tr w:rsidR="004B2A66" w:rsidRPr="003F401D" w:rsidTr="00FF431F">
        <w:trPr>
          <w:trHeight w:val="700"/>
        </w:trPr>
        <w:tc>
          <w:tcPr>
            <w:tcW w:w="2038" w:type="dxa"/>
            <w:shd w:val="clear" w:color="auto" w:fill="auto"/>
          </w:tcPr>
          <w:p w:rsidR="004B2A66" w:rsidRPr="003F401D" w:rsidRDefault="004B2A66" w:rsidP="00D2268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shd w:val="clear" w:color="auto" w:fill="auto"/>
          </w:tcPr>
          <w:p w:rsidR="004B2A66" w:rsidRPr="003F401D" w:rsidRDefault="004B2A66" w:rsidP="00D2268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shd w:val="clear" w:color="auto" w:fill="auto"/>
          </w:tcPr>
          <w:p w:rsidR="004B2A66" w:rsidRPr="003F401D" w:rsidRDefault="004B2A66" w:rsidP="00D2268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gridSpan w:val="3"/>
            <w:shd w:val="clear" w:color="auto" w:fill="auto"/>
          </w:tcPr>
          <w:p w:rsidR="004B2A66" w:rsidRPr="003F401D" w:rsidRDefault="004B2A66" w:rsidP="00D2268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7" w:type="dxa"/>
            <w:gridSpan w:val="3"/>
            <w:shd w:val="clear" w:color="auto" w:fill="auto"/>
          </w:tcPr>
          <w:p w:rsidR="004B2A66" w:rsidRPr="003F401D" w:rsidRDefault="004B2A66" w:rsidP="00D2268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2A66" w:rsidRPr="003F401D" w:rsidRDefault="004B2A66" w:rsidP="004B2A66">
      <w:pPr>
        <w:rPr>
          <w:rFonts w:ascii="Arial" w:hAnsi="Arial" w:cs="Arial"/>
          <w:sz w:val="24"/>
          <w:szCs w:val="24"/>
        </w:rPr>
      </w:pPr>
    </w:p>
    <w:sectPr w:rsidR="004B2A66" w:rsidRPr="003F401D" w:rsidSect="004A510E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5F6" w:rsidRDefault="00E475F6">
      <w:pPr>
        <w:spacing w:after="0" w:line="240" w:lineRule="auto"/>
      </w:pPr>
      <w:r>
        <w:separator/>
      </w:r>
    </w:p>
  </w:endnote>
  <w:endnote w:type="continuationSeparator" w:id="0">
    <w:p w:rsidR="00E475F6" w:rsidRDefault="00E47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40" w:rsidRDefault="00AD4D82" w:rsidP="00D93F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B2A6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80840" w:rsidRDefault="008D640F" w:rsidP="00F8084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40" w:rsidRDefault="00AD4D82" w:rsidP="00D93F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B2A6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640F">
      <w:rPr>
        <w:rStyle w:val="PageNumber"/>
        <w:noProof/>
      </w:rPr>
      <w:t>1</w:t>
    </w:r>
    <w:r>
      <w:rPr>
        <w:rStyle w:val="PageNumber"/>
      </w:rPr>
      <w:fldChar w:fldCharType="end"/>
    </w:r>
  </w:p>
  <w:p w:rsidR="00F91C29" w:rsidRDefault="008D640F" w:rsidP="00F80840">
    <w:pPr>
      <w:pStyle w:val="Footer"/>
      <w:ind w:right="360"/>
    </w:pPr>
    <w:hyperlink r:id="rId1" w:history="1">
      <w:r w:rsidR="00F91C29" w:rsidRPr="007E5FE0">
        <w:rPr>
          <w:rStyle w:val="Hyperlink"/>
        </w:rPr>
        <w:t>ASCContractsPerformance&amp;Quality@hullcc.gov.uk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5F6" w:rsidRDefault="00E475F6">
      <w:pPr>
        <w:spacing w:after="0" w:line="240" w:lineRule="auto"/>
      </w:pPr>
      <w:r>
        <w:separator/>
      </w:r>
    </w:p>
  </w:footnote>
  <w:footnote w:type="continuationSeparator" w:id="0">
    <w:p w:rsidR="00E475F6" w:rsidRDefault="00E47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0F" w:rsidRDefault="008D640F">
    <w:pPr>
      <w:pStyle w:val="Header"/>
    </w:pPr>
    <w:r>
      <w:t>Appendix 24. CP&amp;QT Suspension Alert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2A66"/>
    <w:rsid w:val="003B3C86"/>
    <w:rsid w:val="003F401D"/>
    <w:rsid w:val="004576A1"/>
    <w:rsid w:val="004A510E"/>
    <w:rsid w:val="004B2A66"/>
    <w:rsid w:val="006D2643"/>
    <w:rsid w:val="00747B1F"/>
    <w:rsid w:val="007D7270"/>
    <w:rsid w:val="00811B59"/>
    <w:rsid w:val="008D640F"/>
    <w:rsid w:val="00AD4D82"/>
    <w:rsid w:val="00D22683"/>
    <w:rsid w:val="00E475F6"/>
    <w:rsid w:val="00F9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6529EC-F9E7-4617-B85B-F14FE320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2A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A66"/>
  </w:style>
  <w:style w:type="character" w:styleId="PageNumber">
    <w:name w:val="page number"/>
    <w:basedOn w:val="DefaultParagraphFont"/>
    <w:rsid w:val="004B2A66"/>
  </w:style>
  <w:style w:type="paragraph" w:styleId="Header">
    <w:name w:val="header"/>
    <w:basedOn w:val="Normal"/>
    <w:link w:val="HeaderChar"/>
    <w:uiPriority w:val="99"/>
    <w:unhideWhenUsed/>
    <w:rsid w:val="006D2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643"/>
  </w:style>
  <w:style w:type="character" w:styleId="Hyperlink">
    <w:name w:val="Hyperlink"/>
    <w:basedOn w:val="DefaultParagraphFont"/>
    <w:uiPriority w:val="99"/>
    <w:unhideWhenUsed/>
    <w:rsid w:val="00F91C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SCContractsPerformance&amp;Quality@hullc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Bottomley Neil</dc:creator>
  <cp:lastModifiedBy>Bottomley Neil</cp:lastModifiedBy>
  <cp:revision>4</cp:revision>
  <dcterms:created xsi:type="dcterms:W3CDTF">2019-09-10T19:31:00Z</dcterms:created>
  <dcterms:modified xsi:type="dcterms:W3CDTF">2021-02-08T12:11:00Z</dcterms:modified>
</cp:coreProperties>
</file>